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26BC8" w14:textId="77777777" w:rsidR="005748D8" w:rsidRDefault="005748D8" w:rsidP="005748D8">
      <w:pPr>
        <w:pStyle w:val="HTML-wstpniesformatowany"/>
        <w:shd w:val="clear" w:color="auto" w:fill="F8F9FA"/>
        <w:spacing w:line="540" w:lineRule="atLeast"/>
        <w:rPr>
          <w:rStyle w:val="y2iqfc"/>
          <w:rFonts w:ascii="inherit" w:hAnsi="inherit"/>
          <w:color w:val="202124"/>
          <w:sz w:val="42"/>
          <w:szCs w:val="42"/>
          <w:lang w:val="pl-PL"/>
        </w:rPr>
      </w:pPr>
      <w:r>
        <w:rPr>
          <w:rStyle w:val="y2iqfc"/>
          <w:rFonts w:ascii="inherit" w:hAnsi="inherit"/>
          <w:color w:val="202124"/>
          <w:sz w:val="42"/>
          <w:szCs w:val="42"/>
          <w:lang w:val="pl-PL"/>
        </w:rPr>
        <w:t>Certyfikat nr: 221104065F</w:t>
      </w:r>
    </w:p>
    <w:p w14:paraId="3A7D88BC" w14:textId="77777777" w:rsidR="005748D8" w:rsidRDefault="005748D8" w:rsidP="005748D8">
      <w:pPr>
        <w:pStyle w:val="HTML-wstpniesformatowany"/>
        <w:shd w:val="clear" w:color="auto" w:fill="F8F9FA"/>
        <w:spacing w:line="540" w:lineRule="atLeast"/>
        <w:rPr>
          <w:rFonts w:ascii="inherit" w:hAnsi="inherit"/>
          <w:color w:val="202124"/>
          <w:sz w:val="42"/>
          <w:szCs w:val="42"/>
        </w:rPr>
      </w:pPr>
      <w:r>
        <w:rPr>
          <w:rStyle w:val="y2iqfc"/>
          <w:rFonts w:ascii="inherit" w:hAnsi="inherit"/>
          <w:color w:val="202124"/>
          <w:sz w:val="42"/>
          <w:szCs w:val="42"/>
          <w:lang w:val="pl-PL"/>
        </w:rPr>
        <w:t xml:space="preserve"> </w:t>
      </w:r>
    </w:p>
    <w:p w14:paraId="306CFEC8" w14:textId="1E9DD0BC" w:rsidR="005748D8" w:rsidRPr="005748D8" w:rsidRDefault="005748D8" w:rsidP="00F8063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5748D8">
        <w:drawing>
          <wp:inline distT="0" distB="0" distL="0" distR="0" wp14:anchorId="3F034D41" wp14:editId="3A41433D">
            <wp:extent cx="3474720" cy="15621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69E79" w14:textId="53850065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Jednostka inspekcyjna akredytowana przez Polskie Centrum Akredytacji, nr AK 013</w:t>
      </w:r>
    </w:p>
    <w:p w14:paraId="310A7414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 xml:space="preserve">Niniejszym zawiadamiam, że na zlecenie naszego Zleceniodawcy przeprowadziliśmy kontrolę zgodnie z wewnętrznymi procedurami SGS PQ-10 wyd. 14 </w:t>
      </w:r>
      <w:proofErr w:type="spellStart"/>
      <w:r w:rsidRPr="00217EBA">
        <w:rPr>
          <w:rFonts w:ascii="Times New Roman" w:hAnsi="Times New Roman" w:cs="Times New Roman"/>
          <w:sz w:val="24"/>
          <w:szCs w:val="24"/>
          <w:lang w:val="pl-PL"/>
        </w:rPr>
        <w:t>dd</w:t>
      </w:r>
      <w:proofErr w:type="spellEnd"/>
      <w:r w:rsidRPr="00217EBA">
        <w:rPr>
          <w:rFonts w:ascii="Times New Roman" w:hAnsi="Times New Roman" w:cs="Times New Roman"/>
          <w:sz w:val="24"/>
          <w:szCs w:val="24"/>
          <w:lang w:val="pl-PL"/>
        </w:rPr>
        <w:t xml:space="preserve"> 26.07.2021, "Proces realizacji umowy, zamówienia klientów",</w:t>
      </w:r>
    </w:p>
    <w:p w14:paraId="79140139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 xml:space="preserve">Instrukcja IS-MIN-09 wyd.11 </w:t>
      </w:r>
      <w:proofErr w:type="spellStart"/>
      <w:r w:rsidRPr="00217EBA">
        <w:rPr>
          <w:rFonts w:ascii="Times New Roman" w:hAnsi="Times New Roman" w:cs="Times New Roman"/>
          <w:sz w:val="24"/>
          <w:szCs w:val="24"/>
          <w:lang w:val="pl-PL"/>
        </w:rPr>
        <w:t>dd</w:t>
      </w:r>
      <w:proofErr w:type="spellEnd"/>
      <w:r w:rsidRPr="00217EBA">
        <w:rPr>
          <w:rFonts w:ascii="Times New Roman" w:hAnsi="Times New Roman" w:cs="Times New Roman"/>
          <w:sz w:val="24"/>
          <w:szCs w:val="24"/>
          <w:lang w:val="pl-PL"/>
        </w:rPr>
        <w:t xml:space="preserve">. 10.09.2019, "Kontrola jakości paliw stałych", IS-MIN-13 wyd. 4 </w:t>
      </w:r>
      <w:proofErr w:type="spellStart"/>
      <w:r w:rsidRPr="00217EBA">
        <w:rPr>
          <w:rFonts w:ascii="Times New Roman" w:hAnsi="Times New Roman" w:cs="Times New Roman"/>
          <w:sz w:val="24"/>
          <w:szCs w:val="24"/>
          <w:lang w:val="pl-PL"/>
        </w:rPr>
        <w:t>dd</w:t>
      </w:r>
      <w:proofErr w:type="spellEnd"/>
      <w:r w:rsidRPr="00217EBA">
        <w:rPr>
          <w:rFonts w:ascii="Times New Roman" w:hAnsi="Times New Roman" w:cs="Times New Roman"/>
          <w:sz w:val="24"/>
          <w:szCs w:val="24"/>
          <w:lang w:val="pl-PL"/>
        </w:rPr>
        <w:t>. 10.02.2019 podręcznik „Test przesiewowy” w zakresie losowania, analizy testu przesiewowego i niniejszym informujemy, co następuje:</w:t>
      </w:r>
    </w:p>
    <w:p w14:paraId="34F58785" w14:textId="77777777" w:rsidR="005748D8" w:rsidRDefault="005748D8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21AFA812" w14:textId="6ACF7CD9" w:rsidR="005748D8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POBIERANIE PRÓBEK</w:t>
      </w:r>
    </w:p>
    <w:p w14:paraId="67F76026" w14:textId="7CF36D29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8063E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217EBA">
        <w:rPr>
          <w:rFonts w:ascii="Times New Roman" w:hAnsi="Times New Roman" w:cs="Times New Roman"/>
          <w:sz w:val="24"/>
          <w:szCs w:val="24"/>
          <w:lang w:val="pl-PL"/>
        </w:rPr>
        <w:t>Pobieranie próbek podczas przeładunku ładunku ze statku mv M/V ,,ASTAKOS” w Porcie Szczecin.</w:t>
      </w:r>
      <w:r w:rsidR="00F8063E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217EBA">
        <w:rPr>
          <w:rFonts w:ascii="Times New Roman" w:hAnsi="Times New Roman" w:cs="Times New Roman"/>
          <w:sz w:val="24"/>
          <w:szCs w:val="24"/>
          <w:lang w:val="pl-PL"/>
        </w:rPr>
        <w:t>Ładunek został podzielony na 3 części.</w:t>
      </w:r>
    </w:p>
    <w:p w14:paraId="175BCB0F" w14:textId="3A763978" w:rsidR="00217EBA" w:rsidRPr="00217EBA" w:rsidRDefault="00F8063E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Ł</w:t>
      </w:r>
      <w:r w:rsidR="00217EBA" w:rsidRPr="00217EBA">
        <w:rPr>
          <w:rFonts w:ascii="Times New Roman" w:hAnsi="Times New Roman" w:cs="Times New Roman"/>
          <w:sz w:val="24"/>
          <w:szCs w:val="24"/>
          <w:lang w:val="pl-PL"/>
        </w:rPr>
        <w:t>adunek był wyładowywany z 5 ładowni statku przez 1-2 dźwigi lądowe wyposażone w chwytaki w relacji: statek – samochody ciężarowe – plac składowy i statek – wagony oraz statek – miejsce składowania.</w:t>
      </w:r>
    </w:p>
    <w:p w14:paraId="3CF3AF4C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Próbki pobrano ze składowisk podczas rozładunku.</w:t>
      </w:r>
    </w:p>
    <w:p w14:paraId="6B98D970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Ręczne pobieranie próbek zostało przeprowadzone przez firmę SGS zgodnie z normą ISO 18283 5.2 podczas rozładunku zbiornika. Przyrosty zbierano ze świeżo odsłoniętej powierzchni, gdy materiał był w ruchu, na podstawie systematycznych, znanych przedziałów masy, z masą o stałym przyroście.</w:t>
      </w:r>
    </w:p>
    <w:p w14:paraId="61DA8DEE" w14:textId="14AE9EF4" w:rsidR="00217EBA" w:rsidRPr="00F8063E" w:rsidRDefault="00217EBA" w:rsidP="00F8063E">
      <w:pPr>
        <w:jc w:val="both"/>
        <w:rPr>
          <w:rFonts w:ascii="Times New Roman" w:hAnsi="Times New Roman" w:cs="Times New Roman"/>
          <w:sz w:val="24"/>
          <w:szCs w:val="24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Ręczna metoda pobierania próbek została uzgodniona z dyrektorem SGS, ponieważ bardziej wiarygodne metody nie były możliwe.</w:t>
      </w:r>
    </w:p>
    <w:p w14:paraId="007E40B8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Analizy wykonuje laboratorium SGS w Pszczynie, Polska, firma upoważniona przez PCA do wykonywania takich analiz pod numerem autoryzacji AB 313. Ustalenia ograniczają się wyłącznie do daty, godziny i miejsca naszej kontroli. Częściowe powielanie tego certyfikatu bez naszej pisemnej zgody jest niedozwolone.</w:t>
      </w:r>
    </w:p>
    <w:p w14:paraId="48C16904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 xml:space="preserve">Wydane przez SGS Polska </w:t>
      </w:r>
      <w:proofErr w:type="spellStart"/>
      <w:r w:rsidRPr="00217EBA">
        <w:rPr>
          <w:rFonts w:ascii="Times New Roman" w:hAnsi="Times New Roman" w:cs="Times New Roman"/>
          <w:sz w:val="24"/>
          <w:szCs w:val="24"/>
          <w:lang w:val="pl-PL"/>
        </w:rPr>
        <w:t>Sp</w:t>
      </w:r>
      <w:proofErr w:type="spellEnd"/>
      <w:r w:rsidRPr="00217EBA">
        <w:rPr>
          <w:rFonts w:ascii="Times New Roman" w:hAnsi="Times New Roman" w:cs="Times New Roman"/>
          <w:sz w:val="24"/>
          <w:szCs w:val="24"/>
          <w:lang w:val="pl-PL"/>
        </w:rPr>
        <w:t xml:space="preserve"> z o.o. 04 listopada 2022 r</w:t>
      </w:r>
    </w:p>
    <w:p w14:paraId="3EE6AB6F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17EBA">
        <w:rPr>
          <w:rFonts w:ascii="Times New Roman" w:hAnsi="Times New Roman" w:cs="Times New Roman"/>
          <w:sz w:val="24"/>
          <w:szCs w:val="24"/>
          <w:lang w:val="pl-PL"/>
        </w:rPr>
        <w:t>Zatwierdziła: Paulina Milewska</w:t>
      </w:r>
    </w:p>
    <w:p w14:paraId="02024343" w14:textId="77777777" w:rsidR="00217EBA" w:rsidRPr="00217EBA" w:rsidRDefault="00217EBA" w:rsidP="00F8063E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08C61484" w14:textId="0DD5C55D" w:rsidR="00F8063E" w:rsidRPr="00F8063E" w:rsidRDefault="00F8063E" w:rsidP="00F8063E">
      <w:pPr>
        <w:jc w:val="both"/>
        <w:rPr>
          <w:rFonts w:ascii="Times New Roman" w:hAnsi="Times New Roman" w:cs="Times New Roman"/>
          <w:sz w:val="24"/>
          <w:szCs w:val="24"/>
        </w:rPr>
      </w:pPr>
      <w:r w:rsidRPr="00F8063E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67AFF8F6" wp14:editId="164276FD">
            <wp:extent cx="7866738" cy="2506551"/>
            <wp:effectExtent l="0" t="6033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27937" cy="252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063E" w:rsidRPr="00F8063E" w:rsidSect="005748D8"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74C9" w14:textId="77777777" w:rsidR="00507E71" w:rsidRDefault="00507E71" w:rsidP="005748D8">
      <w:pPr>
        <w:spacing w:after="0" w:line="240" w:lineRule="auto"/>
      </w:pPr>
      <w:r>
        <w:separator/>
      </w:r>
    </w:p>
  </w:endnote>
  <w:endnote w:type="continuationSeparator" w:id="0">
    <w:p w14:paraId="7326D68D" w14:textId="77777777" w:rsidR="00507E71" w:rsidRDefault="00507E71" w:rsidP="00574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543281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42FCCBA" w14:textId="432EEEA6" w:rsidR="005748D8" w:rsidRDefault="005748D8">
            <w:pPr>
              <w:pStyle w:val="Stopka"/>
              <w:jc w:val="right"/>
            </w:pPr>
            <w:r>
              <w:rPr>
                <w:lang w:val="pl-PL"/>
              </w:rP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pl-PL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l-PL"/>
              </w:rP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pl-PL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445787" w14:textId="77777777" w:rsidR="005748D8" w:rsidRDefault="005748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5811C" w14:textId="77777777" w:rsidR="00507E71" w:rsidRDefault="00507E71" w:rsidP="005748D8">
      <w:pPr>
        <w:spacing w:after="0" w:line="240" w:lineRule="auto"/>
      </w:pPr>
      <w:r>
        <w:separator/>
      </w:r>
    </w:p>
  </w:footnote>
  <w:footnote w:type="continuationSeparator" w:id="0">
    <w:p w14:paraId="3FECAE90" w14:textId="77777777" w:rsidR="00507E71" w:rsidRDefault="00507E71" w:rsidP="005748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EBA"/>
    <w:rsid w:val="00217EBA"/>
    <w:rsid w:val="00507E71"/>
    <w:rsid w:val="005748D8"/>
    <w:rsid w:val="00AD6703"/>
    <w:rsid w:val="00F8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5FD0E"/>
  <w15:chartTrackingRefBased/>
  <w15:docId w15:val="{7C75B464-7A39-493E-A970-E81C72152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17E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17EBA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omylnaczcionkaakapitu"/>
    <w:rsid w:val="00217EBA"/>
  </w:style>
  <w:style w:type="paragraph" w:styleId="Nagwek">
    <w:name w:val="header"/>
    <w:basedOn w:val="Normalny"/>
    <w:link w:val="NagwekZnak"/>
    <w:uiPriority w:val="99"/>
    <w:unhideWhenUsed/>
    <w:rsid w:val="005748D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48D8"/>
  </w:style>
  <w:style w:type="paragraph" w:styleId="Stopka">
    <w:name w:val="footer"/>
    <w:basedOn w:val="Normalny"/>
    <w:link w:val="StopkaZnak"/>
    <w:uiPriority w:val="99"/>
    <w:unhideWhenUsed/>
    <w:rsid w:val="005748D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4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4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Zinowik</dc:creator>
  <cp:keywords/>
  <dc:description/>
  <cp:lastModifiedBy>Michał Zinowik</cp:lastModifiedBy>
  <cp:revision>1</cp:revision>
  <cp:lastPrinted>2022-12-13T10:15:00Z</cp:lastPrinted>
  <dcterms:created xsi:type="dcterms:W3CDTF">2022-12-13T09:22:00Z</dcterms:created>
  <dcterms:modified xsi:type="dcterms:W3CDTF">2022-12-13T10:18:00Z</dcterms:modified>
</cp:coreProperties>
</file>